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61CF" w14:textId="41C4F853" w:rsidR="007267FE" w:rsidRDefault="000C3064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2815" behindDoc="1" locked="0" layoutInCell="1" allowOverlap="1" wp14:anchorId="3C775E8C" wp14:editId="3E988D5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320395" cy="7767320"/>
            <wp:effectExtent l="0" t="0" r="0" b="508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81479" w14:textId="77777777" w:rsidR="007267FE" w:rsidRDefault="007267FE" w:rsidP="002B4E7B">
      <w:pPr>
        <w:pStyle w:val="Bezriadkovania"/>
      </w:pPr>
    </w:p>
    <w:p w14:paraId="1E962A5E" w14:textId="77777777" w:rsidR="007267FE" w:rsidRDefault="007267FE" w:rsidP="002B4E7B">
      <w:pPr>
        <w:pStyle w:val="Bezriadkovania"/>
      </w:pPr>
    </w:p>
    <w:p w14:paraId="01E42BC6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96FF35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6D6409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78F3B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F2A8DEB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E93536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4F45B61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D628FD4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34679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A77192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60D767E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D877A85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1740360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AB26986" w14:textId="77777777" w:rsidR="00D374A1" w:rsidRDefault="00EF382F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D5C69B7" wp14:editId="6D50784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0525125" cy="2143125"/>
                <wp:effectExtent l="0" t="0" r="0" b="0"/>
                <wp:wrapThrough wrapText="bothSides">
                  <wp:wrapPolygon edited="0">
                    <wp:start x="117" y="0"/>
                    <wp:lineTo x="117" y="21312"/>
                    <wp:lineTo x="21463" y="21312"/>
                    <wp:lineTo x="21463" y="0"/>
                    <wp:lineTo x="117" y="0"/>
                  </wp:wrapPolygon>
                </wp:wrapThrough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1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239D" w14:textId="77777777" w:rsidR="004F466E" w:rsidRDefault="004F466E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Projekt:</w:t>
                            </w:r>
                          </w:p>
                          <w:p w14:paraId="30E144B7" w14:textId="1F1E863C" w:rsidR="004F466E" w:rsidRPr="002A61F3" w:rsidRDefault="002F6E86" w:rsidP="002F6E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6E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8"/>
                                <w:szCs w:val="78"/>
                              </w:rPr>
                              <w:t>Modernizácia osvetlenia a IT infraštruktúry vo Východoslovenskej galérii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69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.45pt;width:828.75pt;height:168.75pt;z-index:-251626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" filled="f" stroked="f">
                <v:textbox>
                  <w:txbxContent>
                    <w:p w14:paraId="10FD239D" w14:textId="77777777" w:rsidR="004F466E" w:rsidRDefault="004F466E" w:rsidP="004F466E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Projekt:</w:t>
                      </w:r>
                    </w:p>
                    <w:p w14:paraId="30E144B7" w14:textId="1F1E863C" w:rsidR="004F466E" w:rsidRPr="002A61F3" w:rsidRDefault="002F6E86" w:rsidP="002F6E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6E86">
                        <w:rPr>
                          <w:rFonts w:ascii="Arial" w:hAnsi="Arial" w:cs="Arial"/>
                          <w:b/>
                          <w:color w:val="FFFFFF" w:themeColor="background1"/>
                          <w:sz w:val="78"/>
                          <w:szCs w:val="78"/>
                        </w:rPr>
                        <w:t>Modernizácia osvetlenia a IT infraštruktúry vo Východoslovenskej galérii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986DFAA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63F807B" w14:textId="5AD3775E" w:rsidR="002B4E7B" w:rsidRDefault="00421AF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3C30EEF" wp14:editId="2DD436CA">
                <wp:simplePos x="0" y="0"/>
                <wp:positionH relativeFrom="margin">
                  <wp:posOffset>6767830</wp:posOffset>
                </wp:positionH>
                <wp:positionV relativeFrom="paragraph">
                  <wp:posOffset>2227580</wp:posOffset>
                </wp:positionV>
                <wp:extent cx="6315075" cy="1932305"/>
                <wp:effectExtent l="0" t="0" r="0" b="0"/>
                <wp:wrapThrough wrapText="bothSides">
                  <wp:wrapPolygon edited="0">
                    <wp:start x="195" y="0"/>
                    <wp:lineTo x="195" y="21295"/>
                    <wp:lineTo x="21372" y="21295"/>
                    <wp:lineTo x="21372" y="0"/>
                    <wp:lineTo x="195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3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4AC5" w14:textId="77777777" w:rsidR="002A61F3" w:rsidRPr="004F466E" w:rsidRDefault="004F466E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F46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Prijímateľ:</w:t>
                            </w:r>
                          </w:p>
                          <w:p w14:paraId="605E0AC6" w14:textId="68547D98" w:rsidR="00E13188" w:rsidRDefault="00421AF1" w:rsidP="00E13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Východoslovenská galéria v Košiciach</w:t>
                            </w:r>
                          </w:p>
                          <w:p w14:paraId="6916390A" w14:textId="77777777" w:rsidR="00AF13D9" w:rsidRDefault="00AF13D9" w:rsidP="00E13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D02AC5" w14:textId="2F999FE1" w:rsidR="00D1242B" w:rsidRDefault="00D1242B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7413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enávratný finančný príspevok: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31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F13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6E0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1B6D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6E0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000</w:t>
                            </w:r>
                            <w:r w:rsidR="001B6D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6E00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0933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31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 </w:t>
                            </w:r>
                          </w:p>
                          <w:p w14:paraId="57057D10" w14:textId="5FC55035" w:rsidR="000C5E62" w:rsidRDefault="000C5E62" w:rsidP="000C5E6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Výška finančnej podpory z EÚ:  </w:t>
                            </w:r>
                            <w:r w:rsidR="000933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F13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7E0C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93372" w:rsidRPr="000933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0C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000</w:t>
                            </w:r>
                            <w:r w:rsidR="00093372" w:rsidRPr="000933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7E0C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EUR</w:t>
                            </w:r>
                          </w:p>
                          <w:p w14:paraId="089BC32E" w14:textId="77777777" w:rsidR="000C5E62" w:rsidRDefault="000C5E62" w:rsidP="004F466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0EEF" id="_x0000_s1027" type="#_x0000_t202" style="position:absolute;margin-left:532.9pt;margin-top:175.4pt;width:497.25pt;height:152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" filled="f" stroked="f">
                <v:textbox>
                  <w:txbxContent>
                    <w:p w14:paraId="623D4AC5" w14:textId="77777777" w:rsidR="002A61F3" w:rsidRPr="004F466E" w:rsidRDefault="004F466E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F466E">
                        <w:rPr>
                          <w:rFonts w:ascii="Arial" w:hAnsi="Arial" w:cs="Arial"/>
                          <w:sz w:val="32"/>
                          <w:szCs w:val="32"/>
                        </w:rPr>
                        <w:t>Prijímateľ:</w:t>
                      </w:r>
                    </w:p>
                    <w:p w14:paraId="605E0AC6" w14:textId="68547D98" w:rsidR="00E13188" w:rsidRDefault="00421AF1" w:rsidP="00E13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Východoslovenská galéria v Košiciach</w:t>
                      </w:r>
                    </w:p>
                    <w:p w14:paraId="6916390A" w14:textId="77777777" w:rsidR="00AF13D9" w:rsidRDefault="00AF13D9" w:rsidP="00E13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2D02AC5" w14:textId="2F999FE1" w:rsidR="00D1242B" w:rsidRDefault="00D1242B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 w:rsidR="0074131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enávratný finančný príspevok: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131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AF13D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19</w:t>
                      </w:r>
                      <w:r w:rsidR="006E0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</w:t>
                      </w:r>
                      <w:r w:rsidR="001B6DE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 </w:t>
                      </w:r>
                      <w:r w:rsidR="006E0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000</w:t>
                      </w:r>
                      <w:r w:rsidR="001B6DE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</w:t>
                      </w:r>
                      <w:r w:rsidR="006E00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00</w:t>
                      </w:r>
                      <w:r w:rsidR="000933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131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 </w:t>
                      </w:r>
                    </w:p>
                    <w:p w14:paraId="57057D10" w14:textId="5FC55035" w:rsidR="000C5E62" w:rsidRDefault="000C5E62" w:rsidP="000C5E6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Výška finančnej podpory z EÚ:  </w:t>
                      </w:r>
                      <w:r w:rsidR="000933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AF13D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</w:t>
                      </w:r>
                      <w:r w:rsidR="007E0C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</w:t>
                      </w:r>
                      <w:r w:rsidR="00093372" w:rsidRPr="000933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0C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000</w:t>
                      </w:r>
                      <w:r w:rsidR="00093372" w:rsidRPr="000933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</w:t>
                      </w:r>
                      <w:r w:rsidR="007E0C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EUR</w:t>
                      </w:r>
                    </w:p>
                    <w:p w14:paraId="089BC32E" w14:textId="77777777" w:rsidR="000C5E62" w:rsidRDefault="000C5E62" w:rsidP="004F466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13D9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FA567BC" wp14:editId="0A20A88C">
                <wp:simplePos x="0" y="0"/>
                <wp:positionH relativeFrom="margin">
                  <wp:posOffset>224155</wp:posOffset>
                </wp:positionH>
                <wp:positionV relativeFrom="paragraph">
                  <wp:posOffset>2170430</wp:posOffset>
                </wp:positionV>
                <wp:extent cx="6248400" cy="2245995"/>
                <wp:effectExtent l="0" t="0" r="0" b="1905"/>
                <wp:wrapThrough wrapText="bothSides">
                  <wp:wrapPolygon edited="0">
                    <wp:start x="198" y="0"/>
                    <wp:lineTo x="198" y="21435"/>
                    <wp:lineTo x="21337" y="21435"/>
                    <wp:lineTo x="21337" y="0"/>
                    <wp:lineTo x="198" y="0"/>
                  </wp:wrapPolygon>
                </wp:wrapThrough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4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B04B" w14:textId="77777777" w:rsidR="004F466E" w:rsidRPr="004F466E" w:rsidRDefault="004F466E" w:rsidP="00093372">
                            <w:pPr>
                              <w:spacing w:after="12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  <w:r w:rsidRPr="004F466E">
                              <w:rPr>
                                <w:rFonts w:ascii="Arial" w:eastAsiaTheme="majorEastAsia" w:hAnsi="Arial" w:cs="Arial"/>
                                <w:iCs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  <w:p w14:paraId="0225E6A5" w14:textId="3B0F0851" w:rsidR="004F466E" w:rsidRPr="00E13188" w:rsidRDefault="006D6B9D" w:rsidP="006D6B9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6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Hlavným cieľom projektu je zlepšiť  udržateľnosť a odolnosť </w:t>
                            </w:r>
                            <w:r w:rsidR="00421A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Východoslovenskej galérie </w:t>
                            </w:r>
                            <w:r w:rsidRPr="006D6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 súvislosti s pandémiou COVID-19. Realizáciou projektu sa chce Východoslovenská galéria posunúť k vysokým štandardom prezentácie kultúrneho dedičstva, vyššiemu komfortu a hygienickej bezpečnosti nielen návštevníka, ale aj zamestnancov kultúrnej inštitúcie.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67BC" id="_x0000_s1028" type="#_x0000_t202" style="position:absolute;margin-left:17.65pt;margin-top:170.9pt;width:492pt;height:176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" filled="f" stroked="f">
                <v:textbox>
                  <w:txbxContent>
                    <w:p w14:paraId="1886B04B" w14:textId="77777777" w:rsidR="004F466E" w:rsidRPr="004F466E" w:rsidRDefault="004F466E" w:rsidP="00093372">
                      <w:pPr>
                        <w:spacing w:after="120" w:line="360" w:lineRule="auto"/>
                        <w:rPr>
                          <w:rFonts w:ascii="Arial" w:eastAsiaTheme="majorEastAsia" w:hAnsi="Arial" w:cs="Arial"/>
                          <w:iCs/>
                          <w:sz w:val="32"/>
                          <w:szCs w:val="32"/>
                        </w:rPr>
                      </w:pPr>
                      <w:r w:rsidRPr="004F466E">
                        <w:rPr>
                          <w:rFonts w:ascii="Arial" w:eastAsiaTheme="majorEastAsia" w:hAnsi="Arial" w:cs="Arial"/>
                          <w:iCs/>
                          <w:sz w:val="32"/>
                          <w:szCs w:val="32"/>
                        </w:rPr>
                        <w:t>Cieľ:</w:t>
                      </w:r>
                    </w:p>
                    <w:p w14:paraId="0225E6A5" w14:textId="3B0F0851" w:rsidR="004F466E" w:rsidRPr="00E13188" w:rsidRDefault="006D6B9D" w:rsidP="006D6B9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6B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Hlavným cieľom projektu je zlepšiť  udržateľnosť a odolnosť </w:t>
                      </w:r>
                      <w:r w:rsidR="00421A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Východoslovenskej galérie </w:t>
                      </w:r>
                      <w:r w:rsidRPr="006D6B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 súvislosti s pandémiou COVID-19. Realizáciou projektu sa chce Východoslovenská galéria posunúť k vysokým štandardom prezentácie kultúrneho dedičstva, vyššiemu komfortu a hygienickej bezpečnosti nielen návštevníka, ale aj zamestnancov kultúrnej inštitúcie.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B6DED" w:rsidRPr="001B6DED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234416" wp14:editId="3AF7E96B">
                <wp:simplePos x="0" y="0"/>
                <wp:positionH relativeFrom="column">
                  <wp:posOffset>8825865</wp:posOffset>
                </wp:positionH>
                <wp:positionV relativeFrom="paragraph">
                  <wp:posOffset>4842510</wp:posOffset>
                </wp:positionV>
                <wp:extent cx="3039745" cy="1246505"/>
                <wp:effectExtent l="0" t="0" r="8255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0659" w14:textId="5618BDE5" w:rsidR="001B6DED" w:rsidRPr="001B6DED" w:rsidRDefault="00831257" w:rsidP="0086387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71F235FE" wp14:editId="3F1CFCBD">
                                  <wp:extent cx="2838450" cy="733425"/>
                                  <wp:effectExtent l="0" t="0" r="0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344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4.95pt;margin-top:381.3pt;width:239.35pt;height:98.15pt;z-index:2516961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" stroked="f">
                <v:textbox style="mso-fit-shape-to-text:t">
                  <w:txbxContent>
                    <w:p w14:paraId="5FCF0659" w14:textId="5618BDE5" w:rsidR="001B6DED" w:rsidRPr="001B6DED" w:rsidRDefault="00831257" w:rsidP="00863874">
                      <w:pPr>
                        <w:rPr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71F235FE" wp14:editId="3F1CFCBD">
                            <wp:extent cx="2838450" cy="733425"/>
                            <wp:effectExtent l="0" t="0" r="0" b="0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DED" w:rsidRPr="001B6DED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C27726" wp14:editId="2AEAEE77">
                <wp:simplePos x="0" y="0"/>
                <wp:positionH relativeFrom="column">
                  <wp:posOffset>1415571</wp:posOffset>
                </wp:positionH>
                <wp:positionV relativeFrom="paragraph">
                  <wp:posOffset>4700195</wp:posOffset>
                </wp:positionV>
                <wp:extent cx="5248275" cy="1578610"/>
                <wp:effectExtent l="0" t="0" r="9525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6A5A" w14:textId="3A85B33C" w:rsidR="001B6DED" w:rsidRDefault="002E38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D8DB8" wp14:editId="65FD1E71">
                                  <wp:extent cx="3131820" cy="1318260"/>
                                  <wp:effectExtent l="0" t="0" r="0" b="0"/>
                                  <wp:docPr id="1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82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7726" id="_x0000_s1030" type="#_x0000_t202" style="position:absolute;margin-left:111.45pt;margin-top:370.1pt;width:413.25pt;height:124.3pt;z-index:2516940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" stroked="f">
                <v:textbox style="mso-fit-shape-to-text:t">
                  <w:txbxContent>
                    <w:p w14:paraId="62266A5A" w14:textId="3A85B33C" w:rsidR="001B6DED" w:rsidRDefault="002E3811">
                      <w:r>
                        <w:rPr>
                          <w:noProof/>
                        </w:rPr>
                        <w:drawing>
                          <wp:inline distT="0" distB="0" distL="0" distR="0" wp14:anchorId="714D8DB8" wp14:editId="65FD1E71">
                            <wp:extent cx="3131820" cy="1318260"/>
                            <wp:effectExtent l="0" t="0" r="0" b="0"/>
                            <wp:docPr id="1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82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0C006B4" wp14:editId="51CDE4FB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C407E" w14:textId="77777777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06B4" id="_x0000_s1031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ZN/Q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dR0qk0ibLA5kAweR5vR&#10;s6BNh/43Zz1ZrObh1w685Ex/siTlcjafJ0/mYL64Kinw55nNeQasIKiaR87G7V3MPh4p35Lkrcpq&#10;vHZybJmsk0U62jx58zzOf70+xvUz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A+OGTf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4B3C407E" w14:textId="77777777"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1B6DED">
      <w:pgSz w:w="23811" w:h="16838" w:orient="landscape" w:code="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93EF" w14:textId="77777777" w:rsidR="007E227A" w:rsidRDefault="007E227A" w:rsidP="007267FE">
      <w:pPr>
        <w:spacing w:after="0" w:line="240" w:lineRule="auto"/>
      </w:pPr>
      <w:r>
        <w:separator/>
      </w:r>
    </w:p>
  </w:endnote>
  <w:endnote w:type="continuationSeparator" w:id="0">
    <w:p w14:paraId="60EA3722" w14:textId="77777777" w:rsidR="007E227A" w:rsidRDefault="007E227A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271" w14:textId="77777777" w:rsidR="007E227A" w:rsidRDefault="007E227A" w:rsidP="007267FE">
      <w:pPr>
        <w:spacing w:after="0" w:line="240" w:lineRule="auto"/>
      </w:pPr>
      <w:r>
        <w:separator/>
      </w:r>
    </w:p>
  </w:footnote>
  <w:footnote w:type="continuationSeparator" w:id="0">
    <w:p w14:paraId="3754574C" w14:textId="77777777" w:rsidR="007E227A" w:rsidRDefault="007E227A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68"/>
    <w:rsid w:val="00082597"/>
    <w:rsid w:val="000915CC"/>
    <w:rsid w:val="00093372"/>
    <w:rsid w:val="00095399"/>
    <w:rsid w:val="000B3227"/>
    <w:rsid w:val="000C3064"/>
    <w:rsid w:val="000C5E62"/>
    <w:rsid w:val="001B6DED"/>
    <w:rsid w:val="002073F9"/>
    <w:rsid w:val="002278D6"/>
    <w:rsid w:val="002A61F3"/>
    <w:rsid w:val="002B0249"/>
    <w:rsid w:val="002B4E7B"/>
    <w:rsid w:val="002E3811"/>
    <w:rsid w:val="002F6E86"/>
    <w:rsid w:val="00321068"/>
    <w:rsid w:val="0034436D"/>
    <w:rsid w:val="003700A6"/>
    <w:rsid w:val="003D39F2"/>
    <w:rsid w:val="003D7D53"/>
    <w:rsid w:val="004114BC"/>
    <w:rsid w:val="00421AF1"/>
    <w:rsid w:val="004F466E"/>
    <w:rsid w:val="00521DF4"/>
    <w:rsid w:val="005540F9"/>
    <w:rsid w:val="00587DA9"/>
    <w:rsid w:val="005C0F35"/>
    <w:rsid w:val="006B5B19"/>
    <w:rsid w:val="006D6B9D"/>
    <w:rsid w:val="006E0055"/>
    <w:rsid w:val="007267FE"/>
    <w:rsid w:val="0074131A"/>
    <w:rsid w:val="00796FD1"/>
    <w:rsid w:val="007E0CFC"/>
    <w:rsid w:val="007E227A"/>
    <w:rsid w:val="00805DAF"/>
    <w:rsid w:val="00831257"/>
    <w:rsid w:val="00863874"/>
    <w:rsid w:val="00883292"/>
    <w:rsid w:val="008D0082"/>
    <w:rsid w:val="009239E2"/>
    <w:rsid w:val="009F4AB9"/>
    <w:rsid w:val="00A22AB3"/>
    <w:rsid w:val="00A46D26"/>
    <w:rsid w:val="00AF13D9"/>
    <w:rsid w:val="00B002D3"/>
    <w:rsid w:val="00BB7EB6"/>
    <w:rsid w:val="00BF62BA"/>
    <w:rsid w:val="00C07705"/>
    <w:rsid w:val="00C31D8E"/>
    <w:rsid w:val="00C64692"/>
    <w:rsid w:val="00C66CD2"/>
    <w:rsid w:val="00C90F7F"/>
    <w:rsid w:val="00CB17A5"/>
    <w:rsid w:val="00D037A6"/>
    <w:rsid w:val="00D1242B"/>
    <w:rsid w:val="00D374A1"/>
    <w:rsid w:val="00D66A3A"/>
    <w:rsid w:val="00E13188"/>
    <w:rsid w:val="00E249B0"/>
    <w:rsid w:val="00E27A7F"/>
    <w:rsid w:val="00EE2C9A"/>
    <w:rsid w:val="00EE71E3"/>
    <w:rsid w:val="00EF382F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BA1B"/>
  <w15:docId w15:val="{03841870-8567-4E52-8AA5-ED2C147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F6112E7F31648985DD4D48FF60A9E" ma:contentTypeVersion="16" ma:contentTypeDescription="Create a new document." ma:contentTypeScope="" ma:versionID="5052f13ec3772f8ad31155c70acb5458">
  <xsd:schema xmlns:xsd="http://www.w3.org/2001/XMLSchema" xmlns:xs="http://www.w3.org/2001/XMLSchema" xmlns:p="http://schemas.microsoft.com/office/2006/metadata/properties" xmlns:ns2="953d7339-6549-4d31-b575-021df2cba5c9" xmlns:ns3="bc43a00f-1de0-4438-9889-2eacdb6d6a9c" targetNamespace="http://schemas.microsoft.com/office/2006/metadata/properties" ma:root="true" ma:fieldsID="0b32e5b3a15ebfefef2c0362beaccd8c" ns2:_="" ns3:_="">
    <xsd:import namespace="953d7339-6549-4d31-b575-021df2cba5c9"/>
    <xsd:import namespace="bc43a00f-1de0-4438-9889-2eacdb6d6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d7339-6549-4d31-b575-021df2cba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4475bd-b7c5-4081-b84d-d5d9df4e8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a00f-1de0-4438-9889-2eacdb6d6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b43c86-ca34-4f59-ba85-d4898579ca54}" ma:internalName="TaxCatchAll" ma:showField="CatchAllData" ma:web="bc43a00f-1de0-4438-9889-2eacdb6d6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d7339-6549-4d31-b575-021df2cba5c9">
      <Terms xmlns="http://schemas.microsoft.com/office/infopath/2007/PartnerControls"/>
    </lcf76f155ced4ddcb4097134ff3c332f>
    <TaxCatchAll xmlns="bc43a00f-1de0-4438-9889-2eacdb6d6a9c" xsi:nil="true"/>
  </documentManagement>
</p:properties>
</file>

<file path=customXml/itemProps1.xml><?xml version="1.0" encoding="utf-8"?>
<ds:datastoreItem xmlns:ds="http://schemas.openxmlformats.org/officeDocument/2006/customXml" ds:itemID="{2F2D3BF9-5327-4629-AB09-7727E246B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59409-CE08-414F-8EB8-88529D8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d7339-6549-4d31-b575-021df2cba5c9"/>
    <ds:schemaRef ds:uri="bc43a00f-1de0-4438-9889-2eacdb6d6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AA838-862E-4BA1-9D56-DB7EFFEE7A0C}">
  <ds:schemaRefs>
    <ds:schemaRef ds:uri="http://schemas.microsoft.com/office/2006/metadata/properties"/>
    <ds:schemaRef ds:uri="http://schemas.microsoft.com/office/infopath/2007/PartnerControls"/>
    <ds:schemaRef ds:uri="953d7339-6549-4d31-b575-021df2cba5c9"/>
    <ds:schemaRef ds:uri="bc43a00f-1de0-4438-9889-2eacdb6d6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Jozef Tušan</cp:lastModifiedBy>
  <cp:revision>2</cp:revision>
  <cp:lastPrinted>2018-06-19T07:44:00Z</cp:lastPrinted>
  <dcterms:created xsi:type="dcterms:W3CDTF">2023-01-30T12:57:00Z</dcterms:created>
  <dcterms:modified xsi:type="dcterms:W3CDTF">2023-01-30T12:57:00Z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0x0101000F3F6112E7F31648985DD4D48FF60A9E</vt:lpwstr>
  </property>
</Properties>
</file>