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9B2D" w14:textId="77777777" w:rsidR="00210456" w:rsidRPr="006569D2" w:rsidRDefault="00210456" w:rsidP="00210456">
      <w:pPr>
        <w:pStyle w:val="Bezriadkovania"/>
        <w:spacing w:line="276" w:lineRule="auto"/>
        <w:jc w:val="right"/>
        <w:rPr>
          <w:rFonts w:ascii="Garamond" w:hAnsi="Garamond"/>
        </w:rPr>
      </w:pPr>
    </w:p>
    <w:p w14:paraId="6771CAF4" w14:textId="7FADF796" w:rsidR="00F169C6" w:rsidRDefault="00210456" w:rsidP="009667CB">
      <w:pPr>
        <w:pStyle w:val="Bezriadkovania"/>
        <w:spacing w:line="276" w:lineRule="auto"/>
        <w:jc w:val="right"/>
        <w:rPr>
          <w:rFonts w:ascii="Garamond" w:hAnsi="Garamond"/>
        </w:rPr>
      </w:pPr>
      <w:r w:rsidRPr="006569D2">
        <w:rPr>
          <w:rFonts w:ascii="Garamond" w:hAnsi="Garamond"/>
        </w:rPr>
        <w:t>V</w:t>
      </w:r>
      <w:r w:rsidRPr="006569D2">
        <w:rPr>
          <w:rFonts w:ascii="Garamond" w:hAnsi="Garamond" w:cs="Calibri"/>
        </w:rPr>
        <w:t> </w:t>
      </w:r>
      <w:r w:rsidRPr="006569D2">
        <w:rPr>
          <w:rFonts w:ascii="Garamond" w:hAnsi="Garamond"/>
        </w:rPr>
        <w:t>Ko</w:t>
      </w:r>
      <w:r w:rsidRPr="006569D2">
        <w:rPr>
          <w:rFonts w:ascii="Garamond" w:hAnsi="Garamond" w:cs="Studio Gothic"/>
        </w:rPr>
        <w:t>š</w:t>
      </w:r>
      <w:r w:rsidRPr="006569D2">
        <w:rPr>
          <w:rFonts w:ascii="Garamond" w:hAnsi="Garamond"/>
        </w:rPr>
        <w:t xml:space="preserve">iciach, </w:t>
      </w:r>
      <w:r w:rsidR="00F70524">
        <w:rPr>
          <w:rFonts w:ascii="Garamond" w:hAnsi="Garamond"/>
        </w:rPr>
        <w:t>2</w:t>
      </w:r>
      <w:r w:rsidR="00540F2B">
        <w:rPr>
          <w:rFonts w:ascii="Garamond" w:hAnsi="Garamond"/>
        </w:rPr>
        <w:t>3</w:t>
      </w:r>
      <w:r w:rsidRPr="006569D2">
        <w:rPr>
          <w:rFonts w:ascii="Garamond" w:hAnsi="Garamond"/>
        </w:rPr>
        <w:t xml:space="preserve">. </w:t>
      </w:r>
      <w:r w:rsidR="00540F2B">
        <w:rPr>
          <w:rFonts w:ascii="Garamond" w:hAnsi="Garamond"/>
        </w:rPr>
        <w:t>6</w:t>
      </w:r>
      <w:r w:rsidRPr="006569D2">
        <w:rPr>
          <w:rFonts w:ascii="Garamond" w:hAnsi="Garamond"/>
        </w:rPr>
        <w:t>. 202</w:t>
      </w:r>
      <w:r w:rsidR="00F70524">
        <w:rPr>
          <w:rFonts w:ascii="Garamond" w:hAnsi="Garamond"/>
        </w:rPr>
        <w:t>6</w:t>
      </w:r>
    </w:p>
    <w:p w14:paraId="33F33595" w14:textId="77777777" w:rsidR="009667CB" w:rsidRPr="009667CB" w:rsidRDefault="009667CB" w:rsidP="009667CB">
      <w:pPr>
        <w:pStyle w:val="Bezriadkovania"/>
        <w:spacing w:line="276" w:lineRule="auto"/>
        <w:jc w:val="right"/>
        <w:rPr>
          <w:rFonts w:ascii="Garamond" w:hAnsi="Garamond"/>
        </w:rPr>
      </w:pPr>
    </w:p>
    <w:p w14:paraId="2DDC3CB8" w14:textId="0CD7764B" w:rsidR="009C50BE" w:rsidRPr="009667CB" w:rsidRDefault="00DE4BC6" w:rsidP="009C50BE">
      <w:pPr>
        <w:rPr>
          <w:rFonts w:ascii="Garamond" w:hAnsi="Garamond"/>
          <w:b/>
          <w:bCs/>
          <w:sz w:val="28"/>
          <w:szCs w:val="28"/>
        </w:rPr>
      </w:pPr>
      <w:r w:rsidRPr="009667CB">
        <w:rPr>
          <w:rFonts w:ascii="Garamond" w:hAnsi="Garamond"/>
          <w:b/>
          <w:bCs/>
          <w:sz w:val="28"/>
          <w:szCs w:val="28"/>
        </w:rPr>
        <w:t xml:space="preserve">Vernisáž: </w:t>
      </w:r>
      <w:r w:rsidR="00540F2B" w:rsidRPr="009667CB">
        <w:rPr>
          <w:rFonts w:ascii="Garamond" w:hAnsi="Garamond"/>
          <w:b/>
          <w:bCs/>
          <w:sz w:val="28"/>
          <w:szCs w:val="28"/>
        </w:rPr>
        <w:t>Júlia</w:t>
      </w:r>
    </w:p>
    <w:p w14:paraId="6A0CD0F4" w14:textId="77777777" w:rsidR="00540F2B" w:rsidRDefault="00540F2B" w:rsidP="000630C9">
      <w:pPr>
        <w:rPr>
          <w:rFonts w:ascii="Garamond" w:eastAsia="Times New Roman" w:hAnsi="Garamond"/>
          <w:lang w:eastAsia="sk-SK"/>
        </w:rPr>
      </w:pPr>
      <w:r w:rsidRPr="00540F2B">
        <w:rPr>
          <w:rFonts w:ascii="Garamond" w:eastAsia="Times New Roman" w:hAnsi="Garamond"/>
          <w:lang w:eastAsia="sk-SK"/>
        </w:rPr>
        <w:t>Vernisáž: 1. 7. 2026, 18.00</w:t>
      </w:r>
      <w:r w:rsidRPr="00540F2B">
        <w:rPr>
          <w:rFonts w:ascii="Garamond" w:eastAsia="Times New Roman" w:hAnsi="Garamond"/>
          <w:lang w:eastAsia="sk-SK"/>
        </w:rPr>
        <w:br/>
        <w:t>Kurátor: Miro Kleban</w:t>
      </w:r>
      <w:r w:rsidRPr="00540F2B">
        <w:rPr>
          <w:rFonts w:ascii="Garamond" w:eastAsia="Times New Roman" w:hAnsi="Garamond"/>
          <w:lang w:eastAsia="sk-SK"/>
        </w:rPr>
        <w:br/>
        <w:t>Trvanie výstavy: 2. 7. 2026 – 4. 10. 2026</w:t>
      </w:r>
      <w:r w:rsidRPr="00540F2B">
        <w:rPr>
          <w:rFonts w:ascii="Garamond" w:eastAsia="Times New Roman" w:hAnsi="Garamond"/>
          <w:lang w:eastAsia="sk-SK"/>
        </w:rPr>
        <w:br/>
        <w:t>Sieň C, Hlavná 27, Košice</w:t>
      </w:r>
    </w:p>
    <w:p w14:paraId="7F02CF89" w14:textId="25294E38" w:rsidR="00210456" w:rsidRDefault="00210456" w:rsidP="000630C9">
      <w:pPr>
        <w:rPr>
          <w:rFonts w:ascii="Garamond" w:hAnsi="Garamond"/>
        </w:rPr>
      </w:pPr>
      <w:r w:rsidRPr="00075B58">
        <w:rPr>
          <w:rFonts w:ascii="Garamond" w:hAnsi="Garamond"/>
        </w:rPr>
        <w:t xml:space="preserve">Východoslovenská galéria, kultúrna organizácia Košického samosprávneho kraja, </w:t>
      </w:r>
      <w:r w:rsidR="009C50BE">
        <w:rPr>
          <w:rFonts w:ascii="Garamond" w:hAnsi="Garamond"/>
        </w:rPr>
        <w:t xml:space="preserve">Vás </w:t>
      </w:r>
      <w:r w:rsidRPr="00075B58">
        <w:rPr>
          <w:rFonts w:ascii="Garamond" w:hAnsi="Garamond"/>
        </w:rPr>
        <w:t xml:space="preserve">pozýva na vernisáž výstavy </w:t>
      </w:r>
      <w:r w:rsidR="00831ECB">
        <w:rPr>
          <w:rFonts w:ascii="Garamond" w:hAnsi="Garamond"/>
          <w:b/>
          <w:bCs/>
        </w:rPr>
        <w:t>Júlia</w:t>
      </w:r>
      <w:r w:rsidRPr="00075B58">
        <w:rPr>
          <w:rFonts w:ascii="Garamond" w:hAnsi="Garamond"/>
        </w:rPr>
        <w:t>, ktorá</w:t>
      </w:r>
      <w:r w:rsidRPr="00075B58">
        <w:t> </w:t>
      </w:r>
      <w:r w:rsidRPr="00075B58">
        <w:rPr>
          <w:rFonts w:ascii="Garamond" w:hAnsi="Garamond"/>
        </w:rPr>
        <w:t>sa uskuto</w:t>
      </w:r>
      <w:r w:rsidRPr="00075B58">
        <w:rPr>
          <w:rFonts w:ascii="Garamond" w:hAnsi="Garamond" w:cs="Garamond"/>
        </w:rPr>
        <w:t>č</w:t>
      </w:r>
      <w:r w:rsidRPr="00075B58">
        <w:rPr>
          <w:rFonts w:ascii="Garamond" w:hAnsi="Garamond"/>
        </w:rPr>
        <w:t>n</w:t>
      </w:r>
      <w:r w:rsidRPr="00075B58">
        <w:rPr>
          <w:rFonts w:ascii="Garamond" w:hAnsi="Garamond" w:cs="Garamond"/>
        </w:rPr>
        <w:t>í</w:t>
      </w:r>
      <w:r w:rsidRPr="00075B58">
        <w:rPr>
          <w:rFonts w:ascii="Garamond" w:hAnsi="Garamond"/>
        </w:rPr>
        <w:t xml:space="preserve"> </w:t>
      </w:r>
      <w:r w:rsidR="00A75BDA" w:rsidRPr="00075B58">
        <w:rPr>
          <w:rFonts w:ascii="Garamond" w:hAnsi="Garamond"/>
        </w:rPr>
        <w:t>v</w:t>
      </w:r>
      <w:r w:rsidR="00831ECB">
        <w:rPr>
          <w:rFonts w:ascii="Garamond" w:hAnsi="Garamond"/>
        </w:rPr>
        <w:t xml:space="preserve"> stredu </w:t>
      </w:r>
      <w:r w:rsidR="00831ECB">
        <w:rPr>
          <w:rFonts w:ascii="Garamond" w:hAnsi="Garamond"/>
          <w:b/>
          <w:bCs/>
        </w:rPr>
        <w:t>1</w:t>
      </w:r>
      <w:r w:rsidRPr="00075B58">
        <w:rPr>
          <w:rFonts w:ascii="Garamond" w:hAnsi="Garamond"/>
          <w:b/>
          <w:bCs/>
        </w:rPr>
        <w:t xml:space="preserve">. </w:t>
      </w:r>
      <w:r w:rsidR="00FB767E">
        <w:rPr>
          <w:rFonts w:ascii="Garamond" w:hAnsi="Garamond"/>
          <w:b/>
          <w:bCs/>
        </w:rPr>
        <w:t>jú</w:t>
      </w:r>
      <w:r w:rsidR="00831ECB">
        <w:rPr>
          <w:rFonts w:ascii="Garamond" w:hAnsi="Garamond"/>
          <w:b/>
          <w:bCs/>
        </w:rPr>
        <w:t>l</w:t>
      </w:r>
      <w:r w:rsidR="00FB767E">
        <w:rPr>
          <w:rFonts w:ascii="Garamond" w:hAnsi="Garamond"/>
          <w:b/>
          <w:bCs/>
        </w:rPr>
        <w:t>a</w:t>
      </w:r>
      <w:r w:rsidRPr="00075B58">
        <w:rPr>
          <w:rFonts w:ascii="Garamond" w:hAnsi="Garamond"/>
          <w:b/>
          <w:bCs/>
        </w:rPr>
        <w:t xml:space="preserve"> 202</w:t>
      </w:r>
      <w:r w:rsidR="000630C9">
        <w:rPr>
          <w:rFonts w:ascii="Garamond" w:hAnsi="Garamond"/>
          <w:b/>
          <w:bCs/>
        </w:rPr>
        <w:t>6</w:t>
      </w:r>
      <w:r w:rsidRPr="00075B58">
        <w:rPr>
          <w:rFonts w:ascii="Garamond" w:hAnsi="Garamond"/>
          <w:b/>
          <w:bCs/>
        </w:rPr>
        <w:t xml:space="preserve"> o 18.00</w:t>
      </w:r>
      <w:r w:rsidRPr="00075B58">
        <w:rPr>
          <w:rFonts w:ascii="Garamond" w:hAnsi="Garamond"/>
        </w:rPr>
        <w:t xml:space="preserve"> </w:t>
      </w:r>
      <w:r w:rsidRPr="00075B58">
        <w:rPr>
          <w:rFonts w:ascii="Garamond" w:hAnsi="Garamond"/>
          <w:b/>
          <w:bCs/>
        </w:rPr>
        <w:t xml:space="preserve">hodine </w:t>
      </w:r>
      <w:r w:rsidR="00A75BDA" w:rsidRPr="00075B58">
        <w:rPr>
          <w:rFonts w:ascii="Garamond" w:hAnsi="Garamond"/>
          <w:b/>
          <w:bCs/>
        </w:rPr>
        <w:t>v</w:t>
      </w:r>
      <w:r w:rsidR="003F45FF" w:rsidRPr="00075B58">
        <w:rPr>
          <w:rFonts w:ascii="Garamond" w:hAnsi="Garamond"/>
          <w:b/>
          <w:bCs/>
        </w:rPr>
        <w:t>o</w:t>
      </w:r>
      <w:r w:rsidR="009C50BE">
        <w:rPr>
          <w:rFonts w:ascii="Garamond" w:hAnsi="Garamond"/>
          <w:b/>
          <w:bCs/>
        </w:rPr>
        <w:t xml:space="preserve"> </w:t>
      </w:r>
      <w:r w:rsidR="003F45FF" w:rsidRPr="00075B58">
        <w:rPr>
          <w:rFonts w:ascii="Garamond" w:hAnsi="Garamond"/>
          <w:b/>
          <w:bCs/>
        </w:rPr>
        <w:t xml:space="preserve">Východoslovenskej galérii na </w:t>
      </w:r>
      <w:r w:rsidR="000630C9">
        <w:rPr>
          <w:rFonts w:ascii="Garamond" w:hAnsi="Garamond"/>
          <w:b/>
          <w:bCs/>
        </w:rPr>
        <w:t>Hlavnej 27</w:t>
      </w:r>
      <w:r w:rsidRPr="00075B58">
        <w:rPr>
          <w:rFonts w:ascii="Garamond" w:hAnsi="Garamond"/>
          <w:b/>
          <w:bCs/>
        </w:rPr>
        <w:t xml:space="preserve"> v Košiciach</w:t>
      </w:r>
      <w:r w:rsidRPr="00075B58">
        <w:rPr>
          <w:rFonts w:ascii="Garamond" w:hAnsi="Garamond"/>
        </w:rPr>
        <w:t>.</w:t>
      </w:r>
    </w:p>
    <w:p w14:paraId="64A013E3" w14:textId="5113219B" w:rsidR="004D52CA" w:rsidRPr="000630C9" w:rsidRDefault="004D52CA" w:rsidP="000630C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w:drawing>
          <wp:inline distT="0" distB="0" distL="0" distR="0" wp14:anchorId="65FD0F59" wp14:editId="5E8167DD">
            <wp:extent cx="5760720" cy="3015615"/>
            <wp:effectExtent l="0" t="0" r="0" b="0"/>
            <wp:docPr id="85646247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62475" name="Obrázok 8564624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A8128" w14:textId="198E53F5" w:rsidR="007874FF" w:rsidRPr="008D79E4" w:rsidRDefault="007874FF" w:rsidP="007874FF">
      <w:pPr>
        <w:pStyle w:val="Normlnywebov"/>
        <w:rPr>
          <w:rFonts w:ascii="Garamond" w:hAnsi="Garamond"/>
          <w:sz w:val="22"/>
          <w:szCs w:val="22"/>
        </w:rPr>
      </w:pPr>
      <w:r w:rsidRPr="008D79E4">
        <w:rPr>
          <w:rFonts w:ascii="Garamond" w:hAnsi="Garamond"/>
          <w:sz w:val="22"/>
          <w:szCs w:val="22"/>
        </w:rPr>
        <w:t xml:space="preserve">Východoslovenská galéria predstavuje výstavu venovanú Júlii </w:t>
      </w:r>
      <w:proofErr w:type="spellStart"/>
      <w:r w:rsidRPr="008D79E4">
        <w:rPr>
          <w:rFonts w:ascii="Garamond" w:hAnsi="Garamond"/>
          <w:sz w:val="22"/>
          <w:szCs w:val="22"/>
        </w:rPr>
        <w:t>Bartuszovej</w:t>
      </w:r>
      <w:proofErr w:type="spellEnd"/>
      <w:r w:rsidRPr="008D79E4">
        <w:rPr>
          <w:rFonts w:ascii="Garamond" w:hAnsi="Garamond"/>
          <w:sz w:val="22"/>
          <w:szCs w:val="22"/>
        </w:rPr>
        <w:t xml:space="preserve"> (1904 – 1990), výnimočnej insitnej maliarke, ktorá začala tvoriť až po sedemdesiatom roku života. To, čo sa spočiatku javilo ako obyčajný dar od jej detí – súprava olejových farieb – sa stalo impulzom k vzniku rozsiahleho diela, ktoré dnes patrí k najautentickejším prejavom slovenského insitného umenia druhej polovice 20. storočia.</w:t>
      </w:r>
    </w:p>
    <w:p w14:paraId="63499D2B" w14:textId="5C4018B6" w:rsidR="007874FF" w:rsidRPr="008D79E4" w:rsidRDefault="007874FF" w:rsidP="007874FF">
      <w:pPr>
        <w:pStyle w:val="Normlnywebov"/>
        <w:rPr>
          <w:rFonts w:ascii="Garamond" w:hAnsi="Garamond"/>
          <w:sz w:val="22"/>
          <w:szCs w:val="22"/>
        </w:rPr>
      </w:pPr>
      <w:r w:rsidRPr="008D79E4">
        <w:rPr>
          <w:rFonts w:ascii="Garamond" w:hAnsi="Garamond"/>
          <w:sz w:val="22"/>
          <w:szCs w:val="22"/>
        </w:rPr>
        <w:t xml:space="preserve">Príbeh Júlie </w:t>
      </w:r>
      <w:proofErr w:type="spellStart"/>
      <w:r w:rsidRPr="008D79E4">
        <w:rPr>
          <w:rFonts w:ascii="Garamond" w:hAnsi="Garamond"/>
          <w:sz w:val="22"/>
          <w:szCs w:val="22"/>
        </w:rPr>
        <w:t>Bartuszovej</w:t>
      </w:r>
      <w:proofErr w:type="spellEnd"/>
      <w:r w:rsidRPr="008D79E4">
        <w:rPr>
          <w:rFonts w:ascii="Garamond" w:hAnsi="Garamond"/>
          <w:sz w:val="22"/>
          <w:szCs w:val="22"/>
        </w:rPr>
        <w:t>, rodenej Némethovej, patrí k tým vzácnym umeleckým osudom, v ktorých sa tvorba nestáva profesiou ani vedomou životnou voľbou, ale prirodzeným vyústením životných skúseností.</w:t>
      </w:r>
      <w:r w:rsidR="008D79E4">
        <w:rPr>
          <w:rFonts w:ascii="Garamond" w:hAnsi="Garamond"/>
          <w:sz w:val="22"/>
          <w:szCs w:val="22"/>
        </w:rPr>
        <w:t xml:space="preserve"> </w:t>
      </w:r>
      <w:r w:rsidRPr="008D79E4">
        <w:rPr>
          <w:rFonts w:ascii="Garamond" w:hAnsi="Garamond"/>
          <w:sz w:val="22"/>
          <w:szCs w:val="22"/>
        </w:rPr>
        <w:lastRenderedPageBreak/>
        <w:t>Bez akademického vzdelania a bez ambície vstúpiť do sveta umenia vytvorila osobitý maliarsky jazyk, prostredníctvom ktorého rozprávala svoj život.</w:t>
      </w:r>
    </w:p>
    <w:p w14:paraId="1A1F58F5" w14:textId="77777777" w:rsidR="007874FF" w:rsidRPr="008D79E4" w:rsidRDefault="007874FF" w:rsidP="007874FF">
      <w:pPr>
        <w:pStyle w:val="Normlnywebov"/>
        <w:rPr>
          <w:rFonts w:ascii="Garamond" w:hAnsi="Garamond"/>
          <w:sz w:val="22"/>
          <w:szCs w:val="22"/>
        </w:rPr>
      </w:pPr>
      <w:r w:rsidRPr="008D79E4">
        <w:rPr>
          <w:rFonts w:ascii="Garamond" w:hAnsi="Garamond"/>
          <w:sz w:val="22"/>
          <w:szCs w:val="22"/>
        </w:rPr>
        <w:t xml:space="preserve">Jej obrazy zachytávajú dedinské dvory, hospodárske zvieratá, svadby, rodinné oslavy, lesy, rybníky či detské zážitky. Nie sú však dokumentom reality, ale obrazmi pamäti. Júlia </w:t>
      </w:r>
      <w:proofErr w:type="spellStart"/>
      <w:r w:rsidRPr="008D79E4">
        <w:rPr>
          <w:rFonts w:ascii="Garamond" w:hAnsi="Garamond"/>
          <w:sz w:val="22"/>
          <w:szCs w:val="22"/>
        </w:rPr>
        <w:t>Bartuszová</w:t>
      </w:r>
      <w:proofErr w:type="spellEnd"/>
      <w:r w:rsidRPr="008D79E4">
        <w:rPr>
          <w:rFonts w:ascii="Garamond" w:hAnsi="Garamond"/>
          <w:sz w:val="22"/>
          <w:szCs w:val="22"/>
        </w:rPr>
        <w:t xml:space="preserve"> nemaľuje to, čo vidí, ale to, čo si pamätá. Perspektíva sa podriaďuje rozprávaniu, mierka predmetov ich emocionálnemu významu a kompozícia logike spomienky. Výsledkom sú maľby, ktoré prekračujú hranice tradične chápaného insitného umenia a približujú sa poetike magického realizmu, kde sa každodennosť prirodzene prelína so snom, predstavou a vnútorným prežívaním.</w:t>
      </w:r>
    </w:p>
    <w:p w14:paraId="3FA47CC8" w14:textId="77777777" w:rsidR="007874FF" w:rsidRPr="008D79E4" w:rsidRDefault="007874FF" w:rsidP="007874FF">
      <w:pPr>
        <w:pStyle w:val="Normlnywebov"/>
        <w:rPr>
          <w:rFonts w:ascii="Garamond" w:hAnsi="Garamond"/>
          <w:sz w:val="22"/>
          <w:szCs w:val="22"/>
        </w:rPr>
      </w:pPr>
      <w:r w:rsidRPr="008D79E4">
        <w:rPr>
          <w:rFonts w:ascii="Garamond" w:hAnsi="Garamond"/>
          <w:sz w:val="22"/>
          <w:szCs w:val="22"/>
        </w:rPr>
        <w:t xml:space="preserve">Výnimočný pohľad na jej tvorbu prinášajú aj zachované písomné materiály a scenár dokumentárneho filmu </w:t>
      </w:r>
      <w:r w:rsidRPr="008D79E4">
        <w:rPr>
          <w:rFonts w:ascii="Garamond" w:hAnsi="Garamond"/>
          <w:i/>
          <w:iCs/>
          <w:sz w:val="22"/>
          <w:szCs w:val="22"/>
        </w:rPr>
        <w:t>Maľované sny</w:t>
      </w:r>
      <w:r w:rsidRPr="008D79E4">
        <w:rPr>
          <w:rFonts w:ascii="Garamond" w:hAnsi="Garamond"/>
          <w:sz w:val="22"/>
          <w:szCs w:val="22"/>
        </w:rPr>
        <w:t xml:space="preserve">. Sama autorka v nich hovorí: </w:t>
      </w:r>
      <w:r w:rsidRPr="008D79E4">
        <w:rPr>
          <w:rFonts w:ascii="Garamond" w:hAnsi="Garamond"/>
          <w:i/>
          <w:iCs/>
          <w:sz w:val="22"/>
          <w:szCs w:val="22"/>
        </w:rPr>
        <w:t>„Obrázky mi začali slúžiť ako prostriedok rozprávania.“</w:t>
      </w:r>
      <w:r w:rsidRPr="008D79E4">
        <w:rPr>
          <w:rFonts w:ascii="Garamond" w:hAnsi="Garamond"/>
          <w:sz w:val="22"/>
          <w:szCs w:val="22"/>
        </w:rPr>
        <w:t xml:space="preserve"> Maľovanie sa pre ňu stalo spôsobom, ako sa vracať do detstva poznačeného skorou stratou matky, k spomienkam na rodinu, vojnové roky aj krajinu južného Slovenska. Jej diela vznikajú podobne ako ľudové rozprávanie – asociatívne, epizodicky a bez potreby chronologickej presnosti.</w:t>
      </w:r>
    </w:p>
    <w:p w14:paraId="2453CCF7" w14:textId="77777777" w:rsidR="007874FF" w:rsidRPr="008D79E4" w:rsidRDefault="007874FF" w:rsidP="007874FF">
      <w:pPr>
        <w:pStyle w:val="Normlnywebov"/>
        <w:rPr>
          <w:rFonts w:ascii="Garamond" w:hAnsi="Garamond"/>
          <w:sz w:val="22"/>
          <w:szCs w:val="22"/>
        </w:rPr>
      </w:pPr>
      <w:r w:rsidRPr="008D79E4">
        <w:rPr>
          <w:rFonts w:ascii="Garamond" w:hAnsi="Garamond"/>
          <w:sz w:val="22"/>
          <w:szCs w:val="22"/>
        </w:rPr>
        <w:t xml:space="preserve">Výstava zároveň otvára dialóg medzi tvorbou Júlie </w:t>
      </w:r>
      <w:proofErr w:type="spellStart"/>
      <w:r w:rsidRPr="008D79E4">
        <w:rPr>
          <w:rFonts w:ascii="Garamond" w:hAnsi="Garamond"/>
          <w:sz w:val="22"/>
          <w:szCs w:val="22"/>
        </w:rPr>
        <w:t>Bartuszovej</w:t>
      </w:r>
      <w:proofErr w:type="spellEnd"/>
      <w:r w:rsidRPr="008D79E4">
        <w:rPr>
          <w:rFonts w:ascii="Garamond" w:hAnsi="Garamond"/>
          <w:sz w:val="22"/>
          <w:szCs w:val="22"/>
        </w:rPr>
        <w:t xml:space="preserve"> a jej syna, akademického sochára Juraja </w:t>
      </w:r>
      <w:proofErr w:type="spellStart"/>
      <w:r w:rsidRPr="008D79E4">
        <w:rPr>
          <w:rFonts w:ascii="Garamond" w:hAnsi="Garamond"/>
          <w:sz w:val="22"/>
          <w:szCs w:val="22"/>
        </w:rPr>
        <w:t>Bartusza</w:t>
      </w:r>
      <w:proofErr w:type="spellEnd"/>
      <w:r w:rsidRPr="008D79E4">
        <w:rPr>
          <w:rFonts w:ascii="Garamond" w:hAnsi="Garamond"/>
          <w:sz w:val="22"/>
          <w:szCs w:val="22"/>
        </w:rPr>
        <w:t xml:space="preserve"> (1933 – 2025), jednej z najvýznamnejších osobností slovenského povojnového umenia a kľúčovej postavy košickej výtvarnej scény. Na prvý pohľad ich delia dva odlišné umelecké svety – intuitívna maľba a konceptuálny experiment. Pri bližšom pohľade ich však spája presvedčenie, že umenie nie je dekoráciou sveta, ale spôsobom jeho poznávania a zaznamenávania.</w:t>
      </w:r>
    </w:p>
    <w:p w14:paraId="3DEADE12" w14:textId="77777777" w:rsidR="007874FF" w:rsidRPr="008D79E4" w:rsidRDefault="007874FF" w:rsidP="007874FF">
      <w:pPr>
        <w:pStyle w:val="Normlnywebov"/>
        <w:rPr>
          <w:rFonts w:ascii="Garamond" w:hAnsi="Garamond"/>
          <w:sz w:val="22"/>
          <w:szCs w:val="22"/>
        </w:rPr>
      </w:pPr>
      <w:r w:rsidRPr="008D79E4">
        <w:rPr>
          <w:rFonts w:ascii="Garamond" w:hAnsi="Garamond"/>
          <w:sz w:val="22"/>
          <w:szCs w:val="22"/>
        </w:rPr>
        <w:t xml:space="preserve">Kurátor výstavy Miro Kleban predstavuje Júliu </w:t>
      </w:r>
      <w:proofErr w:type="spellStart"/>
      <w:r w:rsidRPr="008D79E4">
        <w:rPr>
          <w:rFonts w:ascii="Garamond" w:hAnsi="Garamond"/>
          <w:sz w:val="22"/>
          <w:szCs w:val="22"/>
        </w:rPr>
        <w:t>Bartuszovú</w:t>
      </w:r>
      <w:proofErr w:type="spellEnd"/>
      <w:r w:rsidRPr="008D79E4">
        <w:rPr>
          <w:rFonts w:ascii="Garamond" w:hAnsi="Garamond"/>
          <w:sz w:val="22"/>
          <w:szCs w:val="22"/>
        </w:rPr>
        <w:t xml:space="preserve"> nie ako „matku významného umelca“, ale ako samostatnú autorku s jedinečným výtvarným jazykom. Jej tvorba vznikla vo veku, keď sa životné príbehy zvyčajne uzatvárajú, a napriek tomu pôsobí mimoriadne sviežo, úprimne a nadčasovo.</w:t>
      </w:r>
    </w:p>
    <w:p w14:paraId="7656372C" w14:textId="77777777" w:rsidR="007874FF" w:rsidRPr="008D79E4" w:rsidRDefault="007874FF" w:rsidP="007874FF">
      <w:pPr>
        <w:pStyle w:val="Normlnywebov"/>
        <w:rPr>
          <w:rFonts w:ascii="Garamond" w:hAnsi="Garamond"/>
          <w:sz w:val="22"/>
          <w:szCs w:val="22"/>
        </w:rPr>
      </w:pPr>
      <w:r w:rsidRPr="008D79E4">
        <w:rPr>
          <w:rFonts w:ascii="Garamond" w:hAnsi="Garamond"/>
          <w:sz w:val="22"/>
          <w:szCs w:val="22"/>
        </w:rPr>
        <w:t xml:space="preserve">Výstava zároveň pripomína, že umelecká tvorba môže vzniknúť z čistej potreby uchovať miznúci svet – bez ambície po uznaní, no s hlbokou ľudskosťou a autenticitou. Prostredníctvom obrazov Júlie </w:t>
      </w:r>
      <w:proofErr w:type="spellStart"/>
      <w:r w:rsidRPr="008D79E4">
        <w:rPr>
          <w:rFonts w:ascii="Garamond" w:hAnsi="Garamond"/>
          <w:sz w:val="22"/>
          <w:szCs w:val="22"/>
        </w:rPr>
        <w:t>Bartuszovej</w:t>
      </w:r>
      <w:proofErr w:type="spellEnd"/>
      <w:r w:rsidRPr="008D79E4">
        <w:rPr>
          <w:rFonts w:ascii="Garamond" w:hAnsi="Garamond"/>
          <w:sz w:val="22"/>
          <w:szCs w:val="22"/>
        </w:rPr>
        <w:t xml:space="preserve"> sa neotvára iba príbeh jednej ženy, ale aj širší obraz kultúrnej pamäti, v ktorom sa osobné skúsenosti premieňajú na univerzálny príbeh o domove, rodine a sile spomienok.</w:t>
      </w:r>
    </w:p>
    <w:p w14:paraId="4AEEBDC6" w14:textId="77777777" w:rsidR="00353624" w:rsidRDefault="00353624" w:rsidP="00210456">
      <w:pPr>
        <w:pStyle w:val="Normlnywebov"/>
        <w:rPr>
          <w:rFonts w:ascii="Garamond" w:hAnsi="Garamond"/>
          <w:sz w:val="22"/>
          <w:szCs w:val="22"/>
        </w:rPr>
      </w:pPr>
    </w:p>
    <w:p w14:paraId="08A6F043" w14:textId="77777777" w:rsidR="00E2159F" w:rsidRDefault="00E2159F" w:rsidP="00210456">
      <w:pPr>
        <w:pStyle w:val="Normlnywebov"/>
        <w:rPr>
          <w:rFonts w:ascii="Garamond" w:hAnsi="Garamond"/>
          <w:sz w:val="22"/>
          <w:szCs w:val="22"/>
        </w:rPr>
      </w:pPr>
    </w:p>
    <w:p w14:paraId="6CD07BD2" w14:textId="77777777" w:rsidR="00E2159F" w:rsidRDefault="00E2159F" w:rsidP="00210456">
      <w:pPr>
        <w:pStyle w:val="Normlnywebov"/>
        <w:rPr>
          <w:rFonts w:ascii="Garamond" w:hAnsi="Garamond"/>
          <w:sz w:val="22"/>
          <w:szCs w:val="22"/>
        </w:rPr>
      </w:pPr>
    </w:p>
    <w:p w14:paraId="2FD109FA" w14:textId="77777777" w:rsidR="00E2159F" w:rsidRDefault="00E2159F" w:rsidP="00210456">
      <w:pPr>
        <w:pStyle w:val="Normlnywebov"/>
        <w:rPr>
          <w:rFonts w:ascii="Garamond" w:hAnsi="Garamond"/>
          <w:sz w:val="22"/>
          <w:szCs w:val="22"/>
        </w:rPr>
      </w:pPr>
    </w:p>
    <w:p w14:paraId="05D696D3" w14:textId="77777777" w:rsidR="00E2159F" w:rsidRDefault="00E2159F" w:rsidP="00210456">
      <w:pPr>
        <w:pStyle w:val="Normlnywebov"/>
        <w:rPr>
          <w:rFonts w:ascii="Garamond" w:hAnsi="Garamond"/>
          <w:sz w:val="22"/>
          <w:szCs w:val="22"/>
        </w:rPr>
      </w:pPr>
    </w:p>
    <w:p w14:paraId="7D5D1EF4" w14:textId="77777777" w:rsidR="00E2159F" w:rsidRPr="00E241C4" w:rsidRDefault="00E2159F" w:rsidP="00210456">
      <w:pPr>
        <w:pStyle w:val="Normlnywebov"/>
        <w:rPr>
          <w:rFonts w:ascii="Garamond" w:hAnsi="Garamond"/>
          <w:sz w:val="22"/>
          <w:szCs w:val="22"/>
        </w:rPr>
      </w:pPr>
    </w:p>
    <w:p w14:paraId="0EF3EEDB" w14:textId="77777777" w:rsidR="00210456" w:rsidRPr="006569D2" w:rsidRDefault="00210456" w:rsidP="00210456">
      <w:pPr>
        <w:pStyle w:val="Normlnywebov"/>
        <w:rPr>
          <w:rFonts w:ascii="Garamond" w:hAnsi="Garamond"/>
          <w:sz w:val="22"/>
          <w:szCs w:val="22"/>
        </w:rPr>
      </w:pPr>
      <w:r w:rsidRPr="006569D2">
        <w:rPr>
          <w:rFonts w:ascii="Garamond" w:hAnsi="Garamond"/>
          <w:b/>
          <w:bCs/>
          <w:sz w:val="22"/>
          <w:szCs w:val="22"/>
        </w:rPr>
        <w:t>Pre viac informácií kontaktujte:</w:t>
      </w:r>
    </w:p>
    <w:p w14:paraId="3F1EF989" w14:textId="77777777" w:rsidR="00210456" w:rsidRPr="006569D2" w:rsidRDefault="00210456" w:rsidP="00210456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6569D2">
        <w:rPr>
          <w:rStyle w:val="normaltextrun"/>
          <w:rFonts w:ascii="Garamond" w:hAnsi="Garamond" w:cs="Arial"/>
          <w:b/>
          <w:bCs/>
          <w:color w:val="000000"/>
          <w:sz w:val="22"/>
          <w:szCs w:val="22"/>
        </w:rPr>
        <w:t>Soňa Stano Jambrichová</w:t>
      </w:r>
      <w:r w:rsidRPr="006569D2">
        <w:rPr>
          <w:rStyle w:val="scxw247399372"/>
          <w:rFonts w:ascii="Garamond" w:hAnsi="Garamond" w:cs="Calibri"/>
          <w:color w:val="000000"/>
          <w:sz w:val="22"/>
          <w:szCs w:val="22"/>
        </w:rPr>
        <w:t> </w:t>
      </w:r>
      <w:r w:rsidRPr="006569D2">
        <w:rPr>
          <w:rFonts w:ascii="Garamond" w:hAnsi="Garamond" w:cs="Arial"/>
          <w:color w:val="000000"/>
          <w:sz w:val="22"/>
          <w:szCs w:val="22"/>
        </w:rPr>
        <w:br/>
      </w:r>
      <w:r w:rsidRPr="006569D2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PR a</w:t>
      </w:r>
      <w:r w:rsidRPr="006569D2">
        <w:rPr>
          <w:rStyle w:val="normaltextrun"/>
          <w:i/>
          <w:iCs/>
          <w:color w:val="000000"/>
          <w:sz w:val="22"/>
          <w:szCs w:val="22"/>
        </w:rPr>
        <w:t> </w:t>
      </w:r>
      <w:r w:rsidRPr="006569D2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marketingov</w:t>
      </w:r>
      <w:r w:rsidRPr="006569D2">
        <w:rPr>
          <w:rStyle w:val="normaltextrun"/>
          <w:rFonts w:ascii="Garamond" w:hAnsi="Garamond" w:cs="Garamond"/>
          <w:i/>
          <w:iCs/>
          <w:color w:val="000000"/>
          <w:sz w:val="22"/>
          <w:szCs w:val="22"/>
        </w:rPr>
        <w:t>á</w:t>
      </w:r>
      <w:r w:rsidRPr="006569D2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 xml:space="preserve"> mana</w:t>
      </w:r>
      <w:r w:rsidRPr="006569D2">
        <w:rPr>
          <w:rStyle w:val="normaltextrun"/>
          <w:rFonts w:ascii="Garamond" w:hAnsi="Garamond" w:cs="Garamond"/>
          <w:i/>
          <w:iCs/>
          <w:color w:val="000000"/>
          <w:sz w:val="22"/>
          <w:szCs w:val="22"/>
        </w:rPr>
        <w:t>žé</w:t>
      </w:r>
      <w:r w:rsidRPr="006569D2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rka Východoslovenskej galérie</w:t>
      </w:r>
      <w:r w:rsidRPr="006569D2">
        <w:rPr>
          <w:rStyle w:val="scxw247399372"/>
          <w:rFonts w:ascii="Garamond" w:hAnsi="Garamond" w:cs="Calibri"/>
          <w:color w:val="000000"/>
          <w:sz w:val="22"/>
          <w:szCs w:val="22"/>
        </w:rPr>
        <w:t> </w:t>
      </w:r>
      <w:r w:rsidRPr="006569D2">
        <w:rPr>
          <w:rFonts w:ascii="Garamond" w:hAnsi="Garamond" w:cs="Arial"/>
          <w:color w:val="000000"/>
          <w:sz w:val="22"/>
          <w:szCs w:val="22"/>
        </w:rPr>
        <w:br/>
      </w:r>
      <w:r w:rsidRPr="006569D2">
        <w:rPr>
          <w:rFonts w:ascii="Garamond" w:eastAsia="Calibri" w:hAnsi="Garamond"/>
          <w:sz w:val="22"/>
          <w:szCs w:val="22"/>
        </w:rPr>
        <w:t xml:space="preserve">Email: </w:t>
      </w:r>
      <w:hyperlink r:id="rId7" w:history="1">
        <w:r w:rsidRPr="006569D2">
          <w:rPr>
            <w:rStyle w:val="Hypertextovprepojenie"/>
            <w:rFonts w:ascii="Garamond" w:hAnsi="Garamond" w:cs="Arial"/>
            <w:sz w:val="22"/>
            <w:szCs w:val="22"/>
          </w:rPr>
          <w:t>jambrichova@vsg.sk</w:t>
        </w:r>
      </w:hyperlink>
      <w:r w:rsidRPr="006569D2">
        <w:rPr>
          <w:rStyle w:val="eop"/>
          <w:rFonts w:ascii="Garamond" w:hAnsi="Garamond" w:cs="Calibri"/>
          <w:color w:val="000000"/>
          <w:sz w:val="22"/>
          <w:szCs w:val="22"/>
        </w:rPr>
        <w:t> </w:t>
      </w:r>
    </w:p>
    <w:p w14:paraId="7E51BBEB" w14:textId="778693DC" w:rsidR="00CC0826" w:rsidRPr="008C0CE4" w:rsidRDefault="00210456" w:rsidP="00353624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6569D2">
        <w:rPr>
          <w:rFonts w:ascii="Garamond" w:eastAsia="Calibri" w:hAnsi="Garamond"/>
          <w:sz w:val="22"/>
          <w:szCs w:val="22"/>
        </w:rPr>
        <w:t>Tel:</w:t>
      </w:r>
      <w:r w:rsidRPr="006569D2">
        <w:rPr>
          <w:rFonts w:ascii="Garamond" w:hAnsi="Garamond"/>
          <w:sz w:val="22"/>
          <w:szCs w:val="22"/>
        </w:rPr>
        <w:t xml:space="preserve"> +421 905 318</w:t>
      </w:r>
      <w:r w:rsidRPr="006569D2">
        <w:rPr>
          <w:rFonts w:ascii="Garamond" w:hAnsi="Garamond" w:cs="Calibri"/>
          <w:sz w:val="22"/>
          <w:szCs w:val="22"/>
        </w:rPr>
        <w:t> </w:t>
      </w:r>
      <w:r w:rsidRPr="006569D2">
        <w:rPr>
          <w:rFonts w:ascii="Garamond" w:hAnsi="Garamond"/>
          <w:sz w:val="22"/>
          <w:szCs w:val="22"/>
        </w:rPr>
        <w:t>003</w:t>
      </w:r>
    </w:p>
    <w:sectPr w:rsidR="00CC0826" w:rsidRPr="008C0CE4" w:rsidSect="005768E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0D4" w14:textId="77777777" w:rsidR="00916389" w:rsidRDefault="00916389" w:rsidP="00FC0AB0">
      <w:pPr>
        <w:spacing w:after="0" w:line="240" w:lineRule="auto"/>
      </w:pPr>
      <w:r>
        <w:separator/>
      </w:r>
    </w:p>
  </w:endnote>
  <w:endnote w:type="continuationSeparator" w:id="0">
    <w:p w14:paraId="6392E2CC" w14:textId="77777777" w:rsidR="00916389" w:rsidRDefault="00916389" w:rsidP="00FC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udio Gothic">
    <w:altName w:val="Calibri"/>
    <w:panose1 w:val="02000503020000020003"/>
    <w:charset w:val="00"/>
    <w:family w:val="moder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47B6" w14:textId="77777777" w:rsidR="00822702" w:rsidRPr="00EA34CA" w:rsidRDefault="00822702" w:rsidP="00822702">
    <w:pPr>
      <w:tabs>
        <w:tab w:val="center" w:pos="4536"/>
        <w:tab w:val="right" w:pos="9072"/>
      </w:tabs>
      <w:spacing w:after="0" w:line="240" w:lineRule="auto"/>
      <w:rPr>
        <w:rFonts w:ascii="Garamond" w:hAnsi="Garamond"/>
      </w:rPr>
    </w:pPr>
    <w:r w:rsidRPr="00EA34CA">
      <w:rPr>
        <w:rFonts w:ascii="Garamond" w:hAnsi="Garamond"/>
      </w:rPr>
      <w:t>__________________________________________________________________________________</w:t>
    </w:r>
  </w:p>
  <w:p w14:paraId="5783FDBE" w14:textId="77777777" w:rsidR="00822702" w:rsidRDefault="00822702" w:rsidP="00822702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</w:p>
  <w:p w14:paraId="77E22603" w14:textId="728AF272" w:rsidR="00822702" w:rsidRPr="00EA34CA" w:rsidRDefault="00822702" w:rsidP="00822702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Mgr. Katarína Strojná</w:t>
    </w:r>
  </w:p>
  <w:p w14:paraId="39D92C03" w14:textId="77777777" w:rsidR="00822702" w:rsidRPr="002D397F" w:rsidRDefault="00822702" w:rsidP="00822702">
    <w:pPr>
      <w:shd w:val="clear" w:color="auto" w:fill="FFFFFF"/>
      <w:spacing w:after="0" w:line="240" w:lineRule="auto"/>
      <w:rPr>
        <w:rFonts w:ascii="Garamond" w:eastAsia="Times New Roman" w:hAnsi="Garamond"/>
        <w:color w:val="222222"/>
        <w:lang w:eastAsia="sk-SK"/>
      </w:rPr>
    </w:pPr>
    <w:r w:rsidRPr="002D397F">
      <w:rPr>
        <w:rFonts w:ascii="Garamond" w:eastAsia="Times New Roman" w:hAnsi="Garamond"/>
        <w:i/>
        <w:iCs/>
        <w:color w:val="262626"/>
        <w:lang w:eastAsia="sk-SK"/>
      </w:rPr>
      <w:t>hovor</w:t>
    </w:r>
    <w:r>
      <w:rPr>
        <w:rFonts w:ascii="Garamond" w:eastAsia="Times New Roman" w:hAnsi="Garamond"/>
        <w:i/>
        <w:iCs/>
        <w:color w:val="262626"/>
        <w:lang w:eastAsia="sk-SK"/>
      </w:rPr>
      <w:t>ca</w:t>
    </w:r>
    <w:r w:rsidRPr="002D397F">
      <w:rPr>
        <w:rFonts w:ascii="Garamond" w:eastAsia="Times New Roman" w:hAnsi="Garamond"/>
        <w:i/>
        <w:iCs/>
        <w:color w:val="262626"/>
        <w:lang w:eastAsia="sk-SK"/>
      </w:rPr>
      <w:t xml:space="preserve"> predsedu KSK</w:t>
    </w:r>
  </w:p>
  <w:p w14:paraId="5B7A50B8" w14:textId="77777777" w:rsidR="00822702" w:rsidRPr="003F5D92" w:rsidRDefault="00822702" w:rsidP="00822702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EA34CA">
      <w:rPr>
        <w:rFonts w:ascii="Garamond" w:hAnsi="Garamond"/>
        <w:sz w:val="20"/>
        <w:szCs w:val="20"/>
      </w:rPr>
      <w:t xml:space="preserve">Košický </w:t>
    </w:r>
    <w:r w:rsidRPr="003F5D92">
      <w:rPr>
        <w:rFonts w:ascii="Garamond" w:hAnsi="Garamond"/>
        <w:sz w:val="20"/>
        <w:szCs w:val="20"/>
      </w:rPr>
      <w:t>samosprávny kraj</w:t>
    </w:r>
  </w:p>
  <w:p w14:paraId="7E7796AE" w14:textId="77777777" w:rsidR="00822702" w:rsidRPr="003F5D92" w:rsidRDefault="00822702" w:rsidP="00822702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 xml:space="preserve">Email: </w:t>
    </w:r>
    <w:proofErr w:type="spellStart"/>
    <w:r>
      <w:rPr>
        <w:rFonts w:ascii="Garamond" w:hAnsi="Garamond"/>
        <w:sz w:val="20"/>
        <w:szCs w:val="20"/>
      </w:rPr>
      <w:t>katarina.strojna</w:t>
    </w:r>
    <w:proofErr w:type="spellEnd"/>
    <w:r w:rsidRPr="003F5D92">
      <w:rPr>
        <w:rFonts w:ascii="Garamond" w:hAnsi="Garamond"/>
        <w:noProof/>
        <w:sz w:val="20"/>
        <w:szCs w:val="20"/>
        <w:lang w:eastAsia="sk-SK"/>
      </w:rPr>
      <w:drawing>
        <wp:inline distT="0" distB="0" distL="0" distR="0" wp14:anchorId="43B52D69" wp14:editId="189BF940">
          <wp:extent cx="111125" cy="111125"/>
          <wp:effectExtent l="0" t="0" r="3175" b="3175"/>
          <wp:docPr id="333028202" name="Obrázok 333028202" descr="@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D92">
      <w:rPr>
        <w:rFonts w:ascii="Garamond" w:hAnsi="Garamond"/>
        <w:sz w:val="20"/>
        <w:szCs w:val="20"/>
      </w:rPr>
      <w:t>vucke.sk</w:t>
    </w:r>
  </w:p>
  <w:p w14:paraId="4CDC8A5F" w14:textId="7E5D0FFB" w:rsidR="00822702" w:rsidRPr="002D6516" w:rsidRDefault="00822702" w:rsidP="00822702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>Tel: +421</w:t>
    </w:r>
    <w:r>
      <w:rPr>
        <w:rFonts w:ascii="Garamond" w:hAnsi="Garamond"/>
        <w:sz w:val="20"/>
        <w:szCs w:val="20"/>
      </w:rPr>
      <w:t> 918 766 004</w:t>
    </w:r>
  </w:p>
  <w:p w14:paraId="540DE319" w14:textId="77777777" w:rsidR="00822702" w:rsidRDefault="008227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D9CF" w14:textId="77777777" w:rsidR="005768E6" w:rsidRPr="00EA34CA" w:rsidRDefault="00FC0AB0" w:rsidP="00EA34CA">
    <w:pPr>
      <w:tabs>
        <w:tab w:val="center" w:pos="4536"/>
        <w:tab w:val="right" w:pos="9072"/>
      </w:tabs>
      <w:spacing w:after="0" w:line="240" w:lineRule="auto"/>
      <w:rPr>
        <w:rFonts w:ascii="Garamond" w:hAnsi="Garamond"/>
      </w:rPr>
    </w:pPr>
    <w:r w:rsidRPr="00EA34CA">
      <w:rPr>
        <w:rFonts w:ascii="Garamond" w:hAnsi="Garamond"/>
      </w:rPr>
      <w:t>__________________________________________________________________________________</w:t>
    </w:r>
  </w:p>
  <w:p w14:paraId="758A8B0D" w14:textId="77777777" w:rsidR="005768E6" w:rsidRDefault="005768E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</w:p>
  <w:p w14:paraId="5F055C0B" w14:textId="52731B52" w:rsidR="005768E6" w:rsidRPr="00EA34CA" w:rsidRDefault="002D651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Mgr. Katarína Strojná</w:t>
    </w:r>
  </w:p>
  <w:p w14:paraId="6BA9089B" w14:textId="77777777" w:rsidR="005768E6" w:rsidRPr="002D397F" w:rsidRDefault="00FC0AB0" w:rsidP="00D518B9">
    <w:pPr>
      <w:shd w:val="clear" w:color="auto" w:fill="FFFFFF"/>
      <w:spacing w:after="0" w:line="240" w:lineRule="auto"/>
      <w:rPr>
        <w:rFonts w:ascii="Garamond" w:eastAsia="Times New Roman" w:hAnsi="Garamond"/>
        <w:color w:val="222222"/>
        <w:lang w:eastAsia="sk-SK"/>
      </w:rPr>
    </w:pPr>
    <w:r w:rsidRPr="002D397F">
      <w:rPr>
        <w:rFonts w:ascii="Garamond" w:eastAsia="Times New Roman" w:hAnsi="Garamond"/>
        <w:i/>
        <w:iCs/>
        <w:color w:val="262626"/>
        <w:lang w:eastAsia="sk-SK"/>
      </w:rPr>
      <w:t>hovor</w:t>
    </w:r>
    <w:r>
      <w:rPr>
        <w:rFonts w:ascii="Garamond" w:eastAsia="Times New Roman" w:hAnsi="Garamond"/>
        <w:i/>
        <w:iCs/>
        <w:color w:val="262626"/>
        <w:lang w:eastAsia="sk-SK"/>
      </w:rPr>
      <w:t>ca</w:t>
    </w:r>
    <w:r w:rsidRPr="002D397F">
      <w:rPr>
        <w:rFonts w:ascii="Garamond" w:eastAsia="Times New Roman" w:hAnsi="Garamond"/>
        <w:i/>
        <w:iCs/>
        <w:color w:val="262626"/>
        <w:lang w:eastAsia="sk-SK"/>
      </w:rPr>
      <w:t xml:space="preserve"> predsedu KSK</w:t>
    </w:r>
  </w:p>
  <w:p w14:paraId="4EBC10C1" w14:textId="77777777" w:rsidR="005768E6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EA34CA">
      <w:rPr>
        <w:rFonts w:ascii="Garamond" w:hAnsi="Garamond"/>
        <w:sz w:val="20"/>
        <w:szCs w:val="20"/>
      </w:rPr>
      <w:t xml:space="preserve">Košický </w:t>
    </w:r>
    <w:r w:rsidRPr="003F5D92">
      <w:rPr>
        <w:rFonts w:ascii="Garamond" w:hAnsi="Garamond"/>
        <w:sz w:val="20"/>
        <w:szCs w:val="20"/>
      </w:rPr>
      <w:t>samosprávny kraj</w:t>
    </w:r>
  </w:p>
  <w:p w14:paraId="1FDB8C10" w14:textId="77777777" w:rsidR="005768E6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 xml:space="preserve">Email: </w:t>
    </w:r>
    <w:proofErr w:type="spellStart"/>
    <w:r w:rsidR="002D6516">
      <w:rPr>
        <w:rFonts w:ascii="Garamond" w:hAnsi="Garamond"/>
        <w:sz w:val="20"/>
        <w:szCs w:val="20"/>
      </w:rPr>
      <w:t>katarina.strojna</w:t>
    </w:r>
    <w:proofErr w:type="spellEnd"/>
    <w:r w:rsidRPr="003F5D92">
      <w:rPr>
        <w:rFonts w:ascii="Garamond" w:hAnsi="Garamond"/>
        <w:noProof/>
        <w:sz w:val="20"/>
        <w:szCs w:val="20"/>
        <w:lang w:eastAsia="sk-SK"/>
      </w:rPr>
      <w:drawing>
        <wp:inline distT="0" distB="0" distL="0" distR="0" wp14:anchorId="132BD8B0" wp14:editId="14249C93">
          <wp:extent cx="111125" cy="111125"/>
          <wp:effectExtent l="0" t="0" r="3175" b="3175"/>
          <wp:docPr id="1" name="Obrázok 1" descr="@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D92">
      <w:rPr>
        <w:rFonts w:ascii="Garamond" w:hAnsi="Garamond"/>
        <w:sz w:val="20"/>
        <w:szCs w:val="20"/>
      </w:rPr>
      <w:t>vucke.sk</w:t>
    </w:r>
  </w:p>
  <w:p w14:paraId="44991462" w14:textId="77777777" w:rsidR="005768E6" w:rsidRPr="002D6516" w:rsidRDefault="00FC0AB0" w:rsidP="002D6516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>Tel: +421</w:t>
    </w:r>
    <w:r>
      <w:rPr>
        <w:rFonts w:ascii="Garamond" w:hAnsi="Garamond"/>
        <w:sz w:val="20"/>
        <w:szCs w:val="20"/>
      </w:rPr>
      <w:t> 918 766</w:t>
    </w:r>
    <w:r w:rsidR="002D6516">
      <w:rPr>
        <w:rFonts w:ascii="Garamond" w:hAnsi="Garamond"/>
        <w:sz w:val="20"/>
        <w:szCs w:val="20"/>
      </w:rPr>
      <w:t> </w:t>
    </w:r>
    <w:r>
      <w:rPr>
        <w:rFonts w:ascii="Garamond" w:hAnsi="Garamond"/>
        <w:sz w:val="20"/>
        <w:szCs w:val="20"/>
      </w:rPr>
      <w:t>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4FC2" w14:textId="77777777" w:rsidR="00916389" w:rsidRDefault="00916389" w:rsidP="00FC0AB0">
      <w:pPr>
        <w:spacing w:after="0" w:line="240" w:lineRule="auto"/>
      </w:pPr>
      <w:r>
        <w:separator/>
      </w:r>
    </w:p>
  </w:footnote>
  <w:footnote w:type="continuationSeparator" w:id="0">
    <w:p w14:paraId="428E8347" w14:textId="77777777" w:rsidR="00916389" w:rsidRDefault="00916389" w:rsidP="00FC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23F3" w14:textId="0C41243F" w:rsidR="005768E6" w:rsidRDefault="009145A1" w:rsidP="00E6777A">
    <w:pPr>
      <w:pStyle w:val="Hlavika"/>
    </w:pPr>
    <w:r>
      <w:rPr>
        <w:noProof/>
      </w:rPr>
      <w:drawing>
        <wp:inline distT="0" distB="0" distL="0" distR="0" wp14:anchorId="3A182A6D" wp14:editId="6E0B42FD">
          <wp:extent cx="5760720" cy="1242060"/>
          <wp:effectExtent l="0" t="0" r="0" b="0"/>
          <wp:docPr id="21993863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38632" name="Obrázok 219938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4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D526F3" w14:textId="77777777" w:rsidR="005768E6" w:rsidRDefault="00FC0AB0" w:rsidP="00E6777A">
    <w:pPr>
      <w:pStyle w:val="Hlavika"/>
    </w:pPr>
    <w:r>
      <w:t>__________________________________________________________________________________</w:t>
    </w:r>
  </w:p>
  <w:p w14:paraId="424413EA" w14:textId="77777777" w:rsidR="005768E6" w:rsidRPr="00E6777A" w:rsidRDefault="005768E6" w:rsidP="00E6777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6"/>
    <w:rsid w:val="000121BE"/>
    <w:rsid w:val="00023CA2"/>
    <w:rsid w:val="00030D53"/>
    <w:rsid w:val="000348CB"/>
    <w:rsid w:val="00043B98"/>
    <w:rsid w:val="000630C9"/>
    <w:rsid w:val="00073B62"/>
    <w:rsid w:val="00075B58"/>
    <w:rsid w:val="000B28DA"/>
    <w:rsid w:val="000D4F0C"/>
    <w:rsid w:val="000F0F7D"/>
    <w:rsid w:val="00106EC8"/>
    <w:rsid w:val="0011145F"/>
    <w:rsid w:val="001145E0"/>
    <w:rsid w:val="0018610F"/>
    <w:rsid w:val="00195E94"/>
    <w:rsid w:val="001B49AF"/>
    <w:rsid w:val="001D56B1"/>
    <w:rsid w:val="00200527"/>
    <w:rsid w:val="00206CCE"/>
    <w:rsid w:val="00210456"/>
    <w:rsid w:val="00214186"/>
    <w:rsid w:val="00214784"/>
    <w:rsid w:val="002415F6"/>
    <w:rsid w:val="00256A01"/>
    <w:rsid w:val="00285FDD"/>
    <w:rsid w:val="002A62DD"/>
    <w:rsid w:val="002B12BD"/>
    <w:rsid w:val="002D6516"/>
    <w:rsid w:val="002D7B53"/>
    <w:rsid w:val="002D7EAB"/>
    <w:rsid w:val="002E7C93"/>
    <w:rsid w:val="00320998"/>
    <w:rsid w:val="00332CF1"/>
    <w:rsid w:val="00335F03"/>
    <w:rsid w:val="00341E9C"/>
    <w:rsid w:val="00345B03"/>
    <w:rsid w:val="00353624"/>
    <w:rsid w:val="003A0406"/>
    <w:rsid w:val="003B52E2"/>
    <w:rsid w:val="003C7AF7"/>
    <w:rsid w:val="003D3190"/>
    <w:rsid w:val="003D38D2"/>
    <w:rsid w:val="003F45FF"/>
    <w:rsid w:val="00434BB3"/>
    <w:rsid w:val="004466B3"/>
    <w:rsid w:val="00461CCB"/>
    <w:rsid w:val="00470380"/>
    <w:rsid w:val="004A5D17"/>
    <w:rsid w:val="004B7DB4"/>
    <w:rsid w:val="004C5CB3"/>
    <w:rsid w:val="004D52CA"/>
    <w:rsid w:val="004F0B9B"/>
    <w:rsid w:val="004F42F5"/>
    <w:rsid w:val="00506D32"/>
    <w:rsid w:val="00516703"/>
    <w:rsid w:val="005202AF"/>
    <w:rsid w:val="00537AE4"/>
    <w:rsid w:val="00540F2B"/>
    <w:rsid w:val="00550115"/>
    <w:rsid w:val="005768E6"/>
    <w:rsid w:val="00597063"/>
    <w:rsid w:val="005B0F00"/>
    <w:rsid w:val="005E59C3"/>
    <w:rsid w:val="005E6BD6"/>
    <w:rsid w:val="006029ED"/>
    <w:rsid w:val="006154C7"/>
    <w:rsid w:val="006228D9"/>
    <w:rsid w:val="0063491A"/>
    <w:rsid w:val="006425C0"/>
    <w:rsid w:val="006569D2"/>
    <w:rsid w:val="00661755"/>
    <w:rsid w:val="00663E86"/>
    <w:rsid w:val="00671213"/>
    <w:rsid w:val="00711F3B"/>
    <w:rsid w:val="00735D2B"/>
    <w:rsid w:val="0075578B"/>
    <w:rsid w:val="00763DB1"/>
    <w:rsid w:val="00785BD8"/>
    <w:rsid w:val="007874FF"/>
    <w:rsid w:val="00793E9E"/>
    <w:rsid w:val="007A3CB2"/>
    <w:rsid w:val="007C7447"/>
    <w:rsid w:val="007E1EDD"/>
    <w:rsid w:val="007F19FE"/>
    <w:rsid w:val="00804456"/>
    <w:rsid w:val="008049D0"/>
    <w:rsid w:val="00822702"/>
    <w:rsid w:val="008267C1"/>
    <w:rsid w:val="00831ECB"/>
    <w:rsid w:val="008519F9"/>
    <w:rsid w:val="0086189D"/>
    <w:rsid w:val="00862F9D"/>
    <w:rsid w:val="00863CF3"/>
    <w:rsid w:val="008714BE"/>
    <w:rsid w:val="00873465"/>
    <w:rsid w:val="00880AFF"/>
    <w:rsid w:val="008944D2"/>
    <w:rsid w:val="008C0CE4"/>
    <w:rsid w:val="008C6CD4"/>
    <w:rsid w:val="008D79E4"/>
    <w:rsid w:val="008F179B"/>
    <w:rsid w:val="00900B48"/>
    <w:rsid w:val="009145A1"/>
    <w:rsid w:val="00916389"/>
    <w:rsid w:val="009324CA"/>
    <w:rsid w:val="0093272E"/>
    <w:rsid w:val="00937D0C"/>
    <w:rsid w:val="009667CB"/>
    <w:rsid w:val="00984451"/>
    <w:rsid w:val="009A7A58"/>
    <w:rsid w:val="009B0F83"/>
    <w:rsid w:val="009C50BE"/>
    <w:rsid w:val="00A54D4B"/>
    <w:rsid w:val="00A75BDA"/>
    <w:rsid w:val="00AB46CC"/>
    <w:rsid w:val="00AB49B2"/>
    <w:rsid w:val="00AD6C88"/>
    <w:rsid w:val="00B105F1"/>
    <w:rsid w:val="00B2427E"/>
    <w:rsid w:val="00B53F68"/>
    <w:rsid w:val="00B63012"/>
    <w:rsid w:val="00B80E66"/>
    <w:rsid w:val="00BB19B5"/>
    <w:rsid w:val="00BB4208"/>
    <w:rsid w:val="00C0380B"/>
    <w:rsid w:val="00C14194"/>
    <w:rsid w:val="00C44413"/>
    <w:rsid w:val="00C60C12"/>
    <w:rsid w:val="00C865D5"/>
    <w:rsid w:val="00C936B7"/>
    <w:rsid w:val="00CA7455"/>
    <w:rsid w:val="00CB5651"/>
    <w:rsid w:val="00CC0826"/>
    <w:rsid w:val="00D1756D"/>
    <w:rsid w:val="00D23882"/>
    <w:rsid w:val="00D2467E"/>
    <w:rsid w:val="00D51EAC"/>
    <w:rsid w:val="00D522BD"/>
    <w:rsid w:val="00D749FF"/>
    <w:rsid w:val="00D86658"/>
    <w:rsid w:val="00D9384E"/>
    <w:rsid w:val="00DB6264"/>
    <w:rsid w:val="00DE4BC6"/>
    <w:rsid w:val="00E011B2"/>
    <w:rsid w:val="00E07541"/>
    <w:rsid w:val="00E10C87"/>
    <w:rsid w:val="00E2159F"/>
    <w:rsid w:val="00E241C4"/>
    <w:rsid w:val="00E504D9"/>
    <w:rsid w:val="00E52BBA"/>
    <w:rsid w:val="00E62705"/>
    <w:rsid w:val="00E6337C"/>
    <w:rsid w:val="00E6396C"/>
    <w:rsid w:val="00E94F09"/>
    <w:rsid w:val="00EC12BF"/>
    <w:rsid w:val="00ED2335"/>
    <w:rsid w:val="00EE3A3D"/>
    <w:rsid w:val="00EE654E"/>
    <w:rsid w:val="00EE69A1"/>
    <w:rsid w:val="00EF1E11"/>
    <w:rsid w:val="00F00BBE"/>
    <w:rsid w:val="00F169C6"/>
    <w:rsid w:val="00F33E98"/>
    <w:rsid w:val="00F408BF"/>
    <w:rsid w:val="00F455A8"/>
    <w:rsid w:val="00F45912"/>
    <w:rsid w:val="00F556F8"/>
    <w:rsid w:val="00F70524"/>
    <w:rsid w:val="00F81B1E"/>
    <w:rsid w:val="00F94F79"/>
    <w:rsid w:val="00FB767E"/>
    <w:rsid w:val="00FC0AB0"/>
    <w:rsid w:val="00FC2E76"/>
    <w:rsid w:val="00FD31EC"/>
    <w:rsid w:val="00FD4729"/>
    <w:rsid w:val="00FE2698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FE10"/>
  <w15:docId w15:val="{A6F63E3A-E85D-4AAF-BE9B-82A2EC7A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AB0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6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075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AB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AB0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FC0AB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AB0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576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768E6"/>
    <w:rPr>
      <w:b/>
      <w:bCs/>
    </w:rPr>
  </w:style>
  <w:style w:type="character" w:styleId="Zvraznenie">
    <w:name w:val="Emphasis"/>
    <w:basedOn w:val="Predvolenpsmoodseku"/>
    <w:uiPriority w:val="20"/>
    <w:qFormat/>
    <w:rsid w:val="005768E6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5768E6"/>
    <w:rPr>
      <w:color w:val="0000FF" w:themeColor="hyperlink"/>
      <w:u w:val="single"/>
    </w:rPr>
  </w:style>
  <w:style w:type="paragraph" w:customStyle="1" w:styleId="paragraph">
    <w:name w:val="paragraph"/>
    <w:basedOn w:val="Normlny"/>
    <w:uiPriority w:val="99"/>
    <w:semiHidden/>
    <w:rsid w:val="00576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768E6"/>
  </w:style>
  <w:style w:type="character" w:customStyle="1" w:styleId="eop">
    <w:name w:val="eop"/>
    <w:basedOn w:val="Predvolenpsmoodseku"/>
    <w:rsid w:val="005768E6"/>
  </w:style>
  <w:style w:type="character" w:customStyle="1" w:styleId="scxw247399372">
    <w:name w:val="scxw247399372"/>
    <w:basedOn w:val="Predvolenpsmoodseku"/>
    <w:rsid w:val="005768E6"/>
  </w:style>
  <w:style w:type="character" w:styleId="Nevyrieenzmienka">
    <w:name w:val="Unresolved Mention"/>
    <w:basedOn w:val="Predvolenpsmoodseku"/>
    <w:uiPriority w:val="99"/>
    <w:semiHidden/>
    <w:unhideWhenUsed/>
    <w:rsid w:val="00F408BF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075B5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apple-converted-space">
    <w:name w:val="apple-converted-space"/>
    <w:basedOn w:val="Predvolenpsmoodseku"/>
    <w:rsid w:val="00075B58"/>
  </w:style>
  <w:style w:type="character" w:customStyle="1" w:styleId="Nadpis1Char">
    <w:name w:val="Nadpis 1 Char"/>
    <w:basedOn w:val="Predvolenpsmoodseku"/>
    <w:link w:val="Nadpis1"/>
    <w:uiPriority w:val="9"/>
    <w:rsid w:val="00F169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mbrichova@vsg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jambrichova</dc:creator>
  <cp:lastModifiedBy>Soňa Stano Jambrichová</cp:lastModifiedBy>
  <cp:revision>42</cp:revision>
  <dcterms:created xsi:type="dcterms:W3CDTF">2025-09-05T07:07:00Z</dcterms:created>
  <dcterms:modified xsi:type="dcterms:W3CDTF">2026-06-23T06:56:00Z</dcterms:modified>
</cp:coreProperties>
</file>